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75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</w:t>
      </w:r>
      <w:r w:rsidR="006D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C2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 Алексеевского муниципального района РТ</w:t>
      </w:r>
      <w:r w:rsidR="00BF2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C2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A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</w:t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B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4475" w:rsidRDefault="006D4475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879"/>
        <w:gridCol w:w="2694"/>
      </w:tblGrid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79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Контрольные мероприятия</w:t>
            </w:r>
          </w:p>
        </w:tc>
        <w:tc>
          <w:tcPr>
            <w:tcW w:w="2694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79" w:type="dxa"/>
          </w:tcPr>
          <w:p w:rsidR="00BF2765" w:rsidRPr="00956A87" w:rsidRDefault="00167D60" w:rsidP="00C7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бюджета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8CE">
              <w:rPr>
                <w:rFonts w:ascii="Times New Roman" w:hAnsi="Times New Roman" w:cs="Times New Roman"/>
                <w:sz w:val="24"/>
                <w:szCs w:val="24"/>
              </w:rPr>
              <w:t>Левашевского</w:t>
            </w:r>
            <w:r w:rsidR="00C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8C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C8052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694" w:type="dxa"/>
          </w:tcPr>
          <w:p w:rsidR="00BF2765" w:rsidRPr="006A1255" w:rsidRDefault="00BF2765" w:rsidP="00CE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79" w:type="dxa"/>
          </w:tcPr>
          <w:p w:rsidR="00BF2765" w:rsidRPr="00956A87" w:rsidRDefault="00BF2765" w:rsidP="00B8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7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бюджета МБ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A87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B84334">
              <w:rPr>
                <w:rFonts w:ascii="Times New Roman" w:hAnsi="Times New Roman" w:cs="Times New Roman"/>
                <w:sz w:val="24"/>
                <w:szCs w:val="24"/>
              </w:rPr>
              <w:t>Реченская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956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F2765" w:rsidRDefault="00B84334" w:rsidP="00CE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167D60" w:rsidRPr="00497C09" w:rsidTr="00BF2765">
        <w:trPr>
          <w:jc w:val="center"/>
        </w:trPr>
        <w:tc>
          <w:tcPr>
            <w:tcW w:w="1188" w:type="dxa"/>
          </w:tcPr>
          <w:p w:rsidR="00167D60" w:rsidRDefault="00167D60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8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9" w:type="dxa"/>
          </w:tcPr>
          <w:p w:rsidR="00167D60" w:rsidRPr="006A1255" w:rsidRDefault="00167D60" w:rsidP="00B8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бюджета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1B2" w:rsidRPr="00956A8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1B2" w:rsidRPr="00956A87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B84334">
              <w:rPr>
                <w:rFonts w:ascii="Times New Roman" w:hAnsi="Times New Roman" w:cs="Times New Roman"/>
                <w:sz w:val="24"/>
                <w:szCs w:val="24"/>
              </w:rPr>
              <w:t xml:space="preserve">Сахаровская 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="00B361B2" w:rsidRPr="00956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67D60" w:rsidRDefault="00B361B2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6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</w:tr>
      <w:tr w:rsidR="00167D60" w:rsidRPr="00497C09" w:rsidTr="00BF2765">
        <w:trPr>
          <w:jc w:val="center"/>
        </w:trPr>
        <w:tc>
          <w:tcPr>
            <w:tcW w:w="1188" w:type="dxa"/>
          </w:tcPr>
          <w:p w:rsidR="00167D60" w:rsidRPr="00497C09" w:rsidRDefault="00B84334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16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9" w:type="dxa"/>
          </w:tcPr>
          <w:p w:rsidR="00167D60" w:rsidRPr="006A1255" w:rsidRDefault="00167D60" w:rsidP="00B8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бюджета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334">
              <w:rPr>
                <w:rFonts w:ascii="Times New Roman" w:hAnsi="Times New Roman" w:cs="Times New Roman"/>
                <w:sz w:val="24"/>
                <w:szCs w:val="24"/>
              </w:rPr>
              <w:t>Большетиганского</w:t>
            </w:r>
            <w:r w:rsidR="00C805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167D60" w:rsidRDefault="00896499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</w:tr>
      <w:tr w:rsidR="00CB2B60" w:rsidRPr="00497C09" w:rsidTr="00BF2765">
        <w:trPr>
          <w:jc w:val="center"/>
        </w:trPr>
        <w:tc>
          <w:tcPr>
            <w:tcW w:w="1188" w:type="dxa"/>
          </w:tcPr>
          <w:p w:rsidR="00CB2B60" w:rsidRDefault="00B84334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B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9" w:type="dxa"/>
          </w:tcPr>
          <w:p w:rsidR="00CB2B60" w:rsidRPr="006A1255" w:rsidRDefault="00CB2B60" w:rsidP="00B8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бюджета </w:t>
            </w:r>
            <w:r w:rsidR="00B84334">
              <w:rPr>
                <w:rFonts w:ascii="Times New Roman" w:hAnsi="Times New Roman" w:cs="Times New Roman"/>
                <w:sz w:val="24"/>
                <w:szCs w:val="24"/>
              </w:rPr>
              <w:t>Подлесно-Шенталинского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B2B60" w:rsidRDefault="00896499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50CA5" w:rsidRPr="00497C09" w:rsidTr="00BF2765">
        <w:trPr>
          <w:jc w:val="center"/>
        </w:trPr>
        <w:tc>
          <w:tcPr>
            <w:tcW w:w="1188" w:type="dxa"/>
          </w:tcPr>
          <w:p w:rsidR="00F50CA5" w:rsidRDefault="00B84334" w:rsidP="00F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F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9" w:type="dxa"/>
          </w:tcPr>
          <w:p w:rsidR="00F50CA5" w:rsidRDefault="00F50CA5" w:rsidP="00B84334">
            <w:pPr>
              <w:spacing w:after="0" w:line="240" w:lineRule="auto"/>
            </w:pPr>
            <w:r w:rsidRPr="005346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бюджета </w:t>
            </w:r>
            <w:r w:rsidR="00B84334">
              <w:rPr>
                <w:rFonts w:ascii="Times New Roman" w:hAnsi="Times New Roman" w:cs="Times New Roman"/>
                <w:sz w:val="24"/>
                <w:szCs w:val="24"/>
              </w:rPr>
              <w:t>Ялкынского</w:t>
            </w:r>
            <w:r w:rsidR="00823BDA" w:rsidRPr="0053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6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94" w:type="dxa"/>
          </w:tcPr>
          <w:p w:rsidR="00F50CA5" w:rsidRDefault="00F50CA5" w:rsidP="00F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F50CA5" w:rsidRPr="00497C09" w:rsidTr="00BF2765">
        <w:trPr>
          <w:jc w:val="center"/>
        </w:trPr>
        <w:tc>
          <w:tcPr>
            <w:tcW w:w="1188" w:type="dxa"/>
          </w:tcPr>
          <w:p w:rsidR="00F50CA5" w:rsidRDefault="00B84334" w:rsidP="00F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F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9" w:type="dxa"/>
          </w:tcPr>
          <w:p w:rsidR="00F50CA5" w:rsidRDefault="00F50CA5" w:rsidP="00B84334">
            <w:pPr>
              <w:spacing w:after="0" w:line="240" w:lineRule="auto"/>
            </w:pPr>
            <w:r w:rsidRPr="0053465E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бюджета</w:t>
            </w:r>
            <w:r w:rsidR="0089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334">
              <w:rPr>
                <w:rFonts w:ascii="Times New Roman" w:hAnsi="Times New Roman" w:cs="Times New Roman"/>
                <w:sz w:val="24"/>
                <w:szCs w:val="24"/>
              </w:rPr>
              <w:t>МБУ «Музей родного края им. В.И.Абрамова»</w:t>
            </w:r>
          </w:p>
        </w:tc>
        <w:tc>
          <w:tcPr>
            <w:tcW w:w="2694" w:type="dxa"/>
          </w:tcPr>
          <w:p w:rsidR="00F50CA5" w:rsidRDefault="00896499" w:rsidP="00F50C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0CA5" w:rsidRPr="00F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50CA5" w:rsidRPr="00497C09" w:rsidTr="00BF2765">
        <w:trPr>
          <w:jc w:val="center"/>
        </w:trPr>
        <w:tc>
          <w:tcPr>
            <w:tcW w:w="1188" w:type="dxa"/>
          </w:tcPr>
          <w:p w:rsidR="00F50CA5" w:rsidRDefault="00B84334" w:rsidP="00F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F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9" w:type="dxa"/>
          </w:tcPr>
          <w:p w:rsidR="00F50CA5" w:rsidRDefault="00F50CA5" w:rsidP="00355CC1">
            <w:pPr>
              <w:spacing w:after="0" w:line="240" w:lineRule="auto"/>
            </w:pPr>
            <w:r w:rsidRPr="005346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бюджета </w:t>
            </w:r>
            <w:r w:rsidR="00355CC1">
              <w:rPr>
                <w:rFonts w:ascii="Times New Roman" w:hAnsi="Times New Roman" w:cs="Times New Roman"/>
                <w:sz w:val="24"/>
                <w:szCs w:val="24"/>
              </w:rPr>
              <w:t>МБУ «ЦДТ»</w:t>
            </w:r>
          </w:p>
        </w:tc>
        <w:tc>
          <w:tcPr>
            <w:tcW w:w="2694" w:type="dxa"/>
          </w:tcPr>
          <w:p w:rsidR="00F50CA5" w:rsidRDefault="00BC6B91" w:rsidP="00F50C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0CA5" w:rsidRPr="00F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AA1C55" w:rsidRPr="00497C09" w:rsidTr="00BF2765">
        <w:trPr>
          <w:jc w:val="center"/>
        </w:trPr>
        <w:tc>
          <w:tcPr>
            <w:tcW w:w="1188" w:type="dxa"/>
          </w:tcPr>
          <w:p w:rsidR="00AA1C55" w:rsidRPr="006A0535" w:rsidRDefault="00AA1C55" w:rsidP="00F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79" w:type="dxa"/>
          </w:tcPr>
          <w:p w:rsidR="00AA1C55" w:rsidRPr="006A0535" w:rsidRDefault="00AA1C55" w:rsidP="00AA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35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бюджета Финансово-бюджетной палаты АМР</w:t>
            </w:r>
          </w:p>
        </w:tc>
        <w:tc>
          <w:tcPr>
            <w:tcW w:w="2694" w:type="dxa"/>
          </w:tcPr>
          <w:p w:rsidR="00AA1C55" w:rsidRPr="006A0535" w:rsidRDefault="00AA1C55" w:rsidP="00F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B84334" w:rsidRPr="00497C09" w:rsidTr="00BF2765">
        <w:trPr>
          <w:jc w:val="center"/>
        </w:trPr>
        <w:tc>
          <w:tcPr>
            <w:tcW w:w="1188" w:type="dxa"/>
          </w:tcPr>
          <w:p w:rsidR="00B84334" w:rsidRDefault="00B84334" w:rsidP="00A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9" w:type="dxa"/>
          </w:tcPr>
          <w:p w:rsidR="00B84334" w:rsidRPr="00F8756E" w:rsidRDefault="00B84334" w:rsidP="00B8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законности, результативности и эффективности использования средств самообложения сельскими поселениями (выборочно)</w:t>
            </w:r>
          </w:p>
        </w:tc>
        <w:tc>
          <w:tcPr>
            <w:tcW w:w="2694" w:type="dxa"/>
          </w:tcPr>
          <w:p w:rsidR="00B84334" w:rsidRPr="006A1255" w:rsidRDefault="00B84334" w:rsidP="00B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 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84334" w:rsidRPr="00497C09" w:rsidTr="00BF2765">
        <w:trPr>
          <w:jc w:val="center"/>
        </w:trPr>
        <w:tc>
          <w:tcPr>
            <w:tcW w:w="1188" w:type="dxa"/>
          </w:tcPr>
          <w:p w:rsidR="00B84334" w:rsidRPr="00497C09" w:rsidRDefault="00B84334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</w:tcPr>
          <w:p w:rsidR="00B84334" w:rsidRPr="00497C09" w:rsidRDefault="00B84334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Экспертно-аналитическая деятельность</w:t>
            </w:r>
          </w:p>
        </w:tc>
        <w:tc>
          <w:tcPr>
            <w:tcW w:w="2694" w:type="dxa"/>
          </w:tcPr>
          <w:p w:rsidR="00B84334" w:rsidRPr="00497C09" w:rsidRDefault="00B84334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34" w:rsidRPr="00497C09" w:rsidTr="00BF2765">
        <w:trPr>
          <w:jc w:val="center"/>
        </w:trPr>
        <w:tc>
          <w:tcPr>
            <w:tcW w:w="1188" w:type="dxa"/>
          </w:tcPr>
          <w:p w:rsidR="00B84334" w:rsidRPr="00497C09" w:rsidRDefault="00B84334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79" w:type="dxa"/>
          </w:tcPr>
          <w:p w:rsidR="00B84334" w:rsidRPr="005D52BF" w:rsidRDefault="00B84334" w:rsidP="00B8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Алексеевского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отчета об исполнении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Алексеевского муниципального района з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г.»</w:t>
            </w:r>
          </w:p>
        </w:tc>
        <w:tc>
          <w:tcPr>
            <w:tcW w:w="2694" w:type="dxa"/>
          </w:tcPr>
          <w:p w:rsidR="00B84334" w:rsidRPr="00497C09" w:rsidRDefault="00B84334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</w:tr>
      <w:tr w:rsidR="00B84334" w:rsidRPr="00497C09" w:rsidTr="00BF2765">
        <w:trPr>
          <w:jc w:val="center"/>
        </w:trPr>
        <w:tc>
          <w:tcPr>
            <w:tcW w:w="1188" w:type="dxa"/>
          </w:tcPr>
          <w:p w:rsidR="00B84334" w:rsidRPr="00497C09" w:rsidRDefault="00B84334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79" w:type="dxa"/>
          </w:tcPr>
          <w:p w:rsidR="00B84334" w:rsidRPr="00284471" w:rsidRDefault="00B84334" w:rsidP="00B84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Алексеевского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и сельских поселений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отчета об исполнении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г.»</w:t>
            </w:r>
          </w:p>
        </w:tc>
        <w:tc>
          <w:tcPr>
            <w:tcW w:w="2694" w:type="dxa"/>
          </w:tcPr>
          <w:p w:rsidR="00B84334" w:rsidRPr="00497C09" w:rsidRDefault="00B84334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B84334" w:rsidRPr="00497C09" w:rsidTr="00BF2765">
        <w:trPr>
          <w:jc w:val="center"/>
        </w:trPr>
        <w:tc>
          <w:tcPr>
            <w:tcW w:w="1188" w:type="dxa"/>
          </w:tcPr>
          <w:p w:rsidR="00B84334" w:rsidRPr="00497C09" w:rsidRDefault="00B84334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9" w:type="dxa"/>
          </w:tcPr>
          <w:p w:rsidR="00B84334" w:rsidRPr="005D52BF" w:rsidRDefault="00B84334" w:rsidP="00B8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Алексеевского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муниципального района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 и плановый период 2025-2026 гг.»</w:t>
            </w:r>
          </w:p>
        </w:tc>
        <w:tc>
          <w:tcPr>
            <w:tcW w:w="2694" w:type="dxa"/>
          </w:tcPr>
          <w:p w:rsidR="00B84334" w:rsidRDefault="00B84334" w:rsidP="00B8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334" w:rsidRPr="005D52BF" w:rsidRDefault="00B84334" w:rsidP="00B843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декабря 2023 г.)</w:t>
            </w:r>
          </w:p>
        </w:tc>
      </w:tr>
      <w:tr w:rsidR="00B84334" w:rsidRPr="00497C09" w:rsidTr="00D902FB">
        <w:trPr>
          <w:trHeight w:val="590"/>
          <w:jc w:val="center"/>
        </w:trPr>
        <w:tc>
          <w:tcPr>
            <w:tcW w:w="1188" w:type="dxa"/>
          </w:tcPr>
          <w:p w:rsidR="00B84334" w:rsidRPr="00497C09" w:rsidRDefault="00B84334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879" w:type="dxa"/>
          </w:tcPr>
          <w:p w:rsidR="00B84334" w:rsidRPr="00284471" w:rsidRDefault="00B84334" w:rsidP="00B8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год и плановый период 2025-2025 гг.» Алексеевское городское поселение и сельские поселения</w:t>
            </w:r>
          </w:p>
        </w:tc>
        <w:tc>
          <w:tcPr>
            <w:tcW w:w="2694" w:type="dxa"/>
          </w:tcPr>
          <w:p w:rsidR="00B84334" w:rsidRDefault="00B84334" w:rsidP="00B843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334" w:rsidRPr="00497C09" w:rsidTr="006A66F2">
        <w:trPr>
          <w:trHeight w:val="850"/>
          <w:jc w:val="center"/>
        </w:trPr>
        <w:tc>
          <w:tcPr>
            <w:tcW w:w="1188" w:type="dxa"/>
          </w:tcPr>
          <w:p w:rsidR="00B84334" w:rsidRDefault="00B84334" w:rsidP="00B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879" w:type="dxa"/>
          </w:tcPr>
          <w:p w:rsidR="00B84334" w:rsidRPr="005D52BF" w:rsidRDefault="00B84334" w:rsidP="00B8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нормативно-правовых актов и их проектов по Алексеевскому муниципальному району.</w:t>
            </w:r>
          </w:p>
        </w:tc>
        <w:tc>
          <w:tcPr>
            <w:tcW w:w="2694" w:type="dxa"/>
          </w:tcPr>
          <w:p w:rsidR="00B84334" w:rsidRDefault="00B84334" w:rsidP="00B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="004D4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ежеквартально</w:t>
            </w:r>
            <w:r w:rsidR="004D4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9D314D" w:rsidRPr="006D4475" w:rsidRDefault="006D4475" w:rsidP="006D447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6D4475">
        <w:rPr>
          <w:sz w:val="24"/>
          <w:szCs w:val="24"/>
        </w:rPr>
        <w:tab/>
      </w:r>
      <w:r w:rsidRPr="006D4475">
        <w:rPr>
          <w:rFonts w:ascii="Times New Roman" w:hAnsi="Times New Roman" w:cs="Times New Roman"/>
          <w:sz w:val="24"/>
          <w:szCs w:val="24"/>
        </w:rPr>
        <w:t>Председатель</w:t>
      </w:r>
      <w:r w:rsidR="004567B9">
        <w:rPr>
          <w:rFonts w:ascii="Times New Roman" w:hAnsi="Times New Roman" w:cs="Times New Roman"/>
          <w:sz w:val="24"/>
          <w:szCs w:val="24"/>
        </w:rPr>
        <w:tab/>
      </w:r>
      <w:r w:rsidRPr="006D4475">
        <w:rPr>
          <w:rFonts w:ascii="Times New Roman" w:hAnsi="Times New Roman" w:cs="Times New Roman"/>
          <w:sz w:val="24"/>
          <w:szCs w:val="24"/>
        </w:rPr>
        <w:tab/>
        <w:t>Шайхутдинов И.Б.</w:t>
      </w:r>
      <w:r w:rsidR="000B3938">
        <w:rPr>
          <w:rFonts w:ascii="Times New Roman" w:hAnsi="Times New Roman" w:cs="Times New Roman"/>
          <w:sz w:val="24"/>
          <w:szCs w:val="24"/>
        </w:rPr>
        <w:t xml:space="preserve"> </w:t>
      </w:r>
      <w:r w:rsidR="009D314D">
        <w:rPr>
          <w:rFonts w:ascii="Times New Roman" w:hAnsi="Times New Roman" w:cs="Times New Roman"/>
          <w:sz w:val="24"/>
          <w:szCs w:val="24"/>
        </w:rPr>
        <w:tab/>
      </w:r>
      <w:r w:rsidR="009D314D">
        <w:rPr>
          <w:rFonts w:ascii="Times New Roman" w:hAnsi="Times New Roman" w:cs="Times New Roman"/>
          <w:sz w:val="24"/>
          <w:szCs w:val="24"/>
        </w:rPr>
        <w:tab/>
      </w:r>
      <w:r w:rsidR="000B3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B4F3A">
        <w:rPr>
          <w:rFonts w:ascii="Times New Roman" w:hAnsi="Times New Roman" w:cs="Times New Roman"/>
          <w:sz w:val="24"/>
          <w:szCs w:val="24"/>
        </w:rPr>
        <w:t>15</w:t>
      </w:r>
      <w:r w:rsidR="009D314D">
        <w:rPr>
          <w:rFonts w:ascii="Times New Roman" w:hAnsi="Times New Roman" w:cs="Times New Roman"/>
          <w:sz w:val="24"/>
          <w:szCs w:val="24"/>
        </w:rPr>
        <w:t>.</w:t>
      </w:r>
      <w:r w:rsidR="00C778CE">
        <w:rPr>
          <w:rFonts w:ascii="Times New Roman" w:hAnsi="Times New Roman" w:cs="Times New Roman"/>
          <w:sz w:val="24"/>
          <w:szCs w:val="24"/>
        </w:rPr>
        <w:t>12</w:t>
      </w:r>
      <w:r w:rsidR="009D314D">
        <w:rPr>
          <w:rFonts w:ascii="Times New Roman" w:hAnsi="Times New Roman" w:cs="Times New Roman"/>
          <w:sz w:val="24"/>
          <w:szCs w:val="24"/>
        </w:rPr>
        <w:t>.202</w:t>
      </w:r>
      <w:r w:rsidR="00896499">
        <w:rPr>
          <w:rFonts w:ascii="Times New Roman" w:hAnsi="Times New Roman" w:cs="Times New Roman"/>
          <w:sz w:val="24"/>
          <w:szCs w:val="24"/>
        </w:rPr>
        <w:t>2</w:t>
      </w:r>
      <w:r w:rsidR="009D314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D314D" w:rsidRPr="006D4475" w:rsidSect="00D04A37">
      <w:headerReference w:type="even" r:id="rId7"/>
      <w:headerReference w:type="firs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AD" w:rsidRDefault="007862AD">
      <w:pPr>
        <w:spacing w:after="0" w:line="240" w:lineRule="auto"/>
      </w:pPr>
      <w:r>
        <w:separator/>
      </w:r>
    </w:p>
  </w:endnote>
  <w:endnote w:type="continuationSeparator" w:id="0">
    <w:p w:rsidR="007862AD" w:rsidRDefault="0078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AD" w:rsidRDefault="007862AD">
      <w:pPr>
        <w:spacing w:after="0" w:line="240" w:lineRule="auto"/>
      </w:pPr>
      <w:r>
        <w:separator/>
      </w:r>
    </w:p>
  </w:footnote>
  <w:footnote w:type="continuationSeparator" w:id="0">
    <w:p w:rsidR="007862AD" w:rsidRDefault="0078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87" w:rsidRDefault="00497C09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47287" w:rsidRDefault="007862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87" w:rsidRDefault="007862AD">
    <w:pPr>
      <w:pStyle w:val="a5"/>
      <w:jc w:val="center"/>
    </w:pPr>
  </w:p>
  <w:p w:rsidR="00D47287" w:rsidRDefault="007862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9"/>
    <w:rsid w:val="0000269A"/>
    <w:rsid w:val="00027D4C"/>
    <w:rsid w:val="00027EFB"/>
    <w:rsid w:val="00044B2F"/>
    <w:rsid w:val="000625AE"/>
    <w:rsid w:val="00082AD6"/>
    <w:rsid w:val="00092B34"/>
    <w:rsid w:val="000A26F9"/>
    <w:rsid w:val="000B3938"/>
    <w:rsid w:val="000B3DD7"/>
    <w:rsid w:val="00167D60"/>
    <w:rsid w:val="00173E1B"/>
    <w:rsid w:val="001D3AF9"/>
    <w:rsid w:val="001E1402"/>
    <w:rsid w:val="00237E78"/>
    <w:rsid w:val="0027175B"/>
    <w:rsid w:val="002D1CE8"/>
    <w:rsid w:val="002E1255"/>
    <w:rsid w:val="0032404F"/>
    <w:rsid w:val="00325BCD"/>
    <w:rsid w:val="00355CC1"/>
    <w:rsid w:val="0038309D"/>
    <w:rsid w:val="003940F3"/>
    <w:rsid w:val="003B19E4"/>
    <w:rsid w:val="00416E5B"/>
    <w:rsid w:val="004329E3"/>
    <w:rsid w:val="004567B9"/>
    <w:rsid w:val="00472820"/>
    <w:rsid w:val="00474993"/>
    <w:rsid w:val="00497C09"/>
    <w:rsid w:val="004B6B31"/>
    <w:rsid w:val="004D4366"/>
    <w:rsid w:val="004F1B05"/>
    <w:rsid w:val="004F44EB"/>
    <w:rsid w:val="004F5AE5"/>
    <w:rsid w:val="00504102"/>
    <w:rsid w:val="00507D67"/>
    <w:rsid w:val="0051430E"/>
    <w:rsid w:val="00516A7D"/>
    <w:rsid w:val="00542E8A"/>
    <w:rsid w:val="00544956"/>
    <w:rsid w:val="00610811"/>
    <w:rsid w:val="00617D14"/>
    <w:rsid w:val="00696575"/>
    <w:rsid w:val="006A0535"/>
    <w:rsid w:val="006A2BE4"/>
    <w:rsid w:val="006A66F2"/>
    <w:rsid w:val="006D4475"/>
    <w:rsid w:val="007862AD"/>
    <w:rsid w:val="007876F4"/>
    <w:rsid w:val="007B17C9"/>
    <w:rsid w:val="007D5901"/>
    <w:rsid w:val="007E7F68"/>
    <w:rsid w:val="007F3FED"/>
    <w:rsid w:val="00820CD4"/>
    <w:rsid w:val="00823BDA"/>
    <w:rsid w:val="00896499"/>
    <w:rsid w:val="008D6ADF"/>
    <w:rsid w:val="009011AC"/>
    <w:rsid w:val="00956A87"/>
    <w:rsid w:val="00987063"/>
    <w:rsid w:val="009910DF"/>
    <w:rsid w:val="00996AEB"/>
    <w:rsid w:val="009D314D"/>
    <w:rsid w:val="00A21145"/>
    <w:rsid w:val="00A3567F"/>
    <w:rsid w:val="00A40EFC"/>
    <w:rsid w:val="00A65D04"/>
    <w:rsid w:val="00A827D6"/>
    <w:rsid w:val="00A96CE1"/>
    <w:rsid w:val="00AA0E4C"/>
    <w:rsid w:val="00AA1C55"/>
    <w:rsid w:val="00AE477E"/>
    <w:rsid w:val="00B14414"/>
    <w:rsid w:val="00B361B2"/>
    <w:rsid w:val="00B56A4E"/>
    <w:rsid w:val="00B66591"/>
    <w:rsid w:val="00B827A0"/>
    <w:rsid w:val="00B84334"/>
    <w:rsid w:val="00BA1097"/>
    <w:rsid w:val="00BA4E39"/>
    <w:rsid w:val="00BB6C28"/>
    <w:rsid w:val="00BC024E"/>
    <w:rsid w:val="00BC6B91"/>
    <w:rsid w:val="00BF2765"/>
    <w:rsid w:val="00BF2EBF"/>
    <w:rsid w:val="00C25FE0"/>
    <w:rsid w:val="00C44EF8"/>
    <w:rsid w:val="00C652BE"/>
    <w:rsid w:val="00C778CE"/>
    <w:rsid w:val="00C8052C"/>
    <w:rsid w:val="00CB2B60"/>
    <w:rsid w:val="00CB3E36"/>
    <w:rsid w:val="00CB5C8D"/>
    <w:rsid w:val="00CE1F9E"/>
    <w:rsid w:val="00D070E0"/>
    <w:rsid w:val="00D10D21"/>
    <w:rsid w:val="00D1261F"/>
    <w:rsid w:val="00D701C5"/>
    <w:rsid w:val="00D902FB"/>
    <w:rsid w:val="00DB05DD"/>
    <w:rsid w:val="00DE5D39"/>
    <w:rsid w:val="00E14118"/>
    <w:rsid w:val="00E3100B"/>
    <w:rsid w:val="00E47714"/>
    <w:rsid w:val="00E63FE0"/>
    <w:rsid w:val="00EC00F3"/>
    <w:rsid w:val="00ED7333"/>
    <w:rsid w:val="00F01BA9"/>
    <w:rsid w:val="00F2723D"/>
    <w:rsid w:val="00F50CA5"/>
    <w:rsid w:val="00F8756E"/>
    <w:rsid w:val="00FA22BA"/>
    <w:rsid w:val="00FB4F3A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C4F7-3785-4CE1-80BF-9265774D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C09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C09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C09"/>
    <w:pPr>
      <w:keepNext/>
      <w:widowControl w:val="0"/>
      <w:spacing w:after="0" w:line="360" w:lineRule="auto"/>
      <w:ind w:left="16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C0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7C09"/>
    <w:pPr>
      <w:keepNext/>
      <w:widowControl w:val="0"/>
      <w:spacing w:after="0" w:line="240" w:lineRule="auto"/>
      <w:ind w:firstLine="6804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7C09"/>
    <w:pPr>
      <w:keepNext/>
      <w:spacing w:after="0" w:line="240" w:lineRule="auto"/>
      <w:ind w:left="5954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7C0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7C09"/>
    <w:pPr>
      <w:keepNext/>
      <w:widowControl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7C09"/>
    <w:pPr>
      <w:keepNext/>
      <w:widowControl w:val="0"/>
      <w:spacing w:after="0" w:line="240" w:lineRule="auto"/>
      <w:ind w:firstLine="709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7C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97C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497C09"/>
  </w:style>
  <w:style w:type="paragraph" w:styleId="a3">
    <w:name w:val="Body Text Indent"/>
    <w:basedOn w:val="a"/>
    <w:link w:val="a4"/>
    <w:rsid w:val="00497C09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7C09"/>
  </w:style>
  <w:style w:type="paragraph" w:styleId="a8">
    <w:name w:val="footer"/>
    <w:basedOn w:val="a"/>
    <w:link w:val="a9"/>
    <w:rsid w:val="00497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97C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97C0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7C0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497C0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97C0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c">
    <w:name w:val="Document Map"/>
    <w:basedOn w:val="a"/>
    <w:link w:val="ad"/>
    <w:semiHidden/>
    <w:rsid w:val="00497C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97C0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footnote text"/>
    <w:basedOn w:val="a"/>
    <w:link w:val="af"/>
    <w:semiHidden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97C09"/>
    <w:rPr>
      <w:vertAlign w:val="superscript"/>
    </w:rPr>
  </w:style>
  <w:style w:type="paragraph" w:styleId="af1">
    <w:name w:val="Body Text"/>
    <w:basedOn w:val="a"/>
    <w:link w:val="af2"/>
    <w:rsid w:val="00497C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7C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97C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97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497C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f5">
    <w:name w:val="Знак Знак"/>
    <w:basedOn w:val="a0"/>
    <w:rsid w:val="00497C09"/>
    <w:rPr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rsid w:val="00497C09"/>
    <w:rPr>
      <w:color w:val="008000"/>
      <w:u w:val="single"/>
    </w:rPr>
  </w:style>
  <w:style w:type="character" w:customStyle="1" w:styleId="af7">
    <w:name w:val="Цветовое выделение"/>
    <w:rsid w:val="00497C09"/>
    <w:rPr>
      <w:b/>
      <w:bCs/>
      <w:color w:val="000080"/>
    </w:rPr>
  </w:style>
  <w:style w:type="paragraph" w:styleId="af8">
    <w:name w:val="Balloon Text"/>
    <w:basedOn w:val="a"/>
    <w:link w:val="af9"/>
    <w:semiHidden/>
    <w:rsid w:val="00497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497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Нумерация"/>
    <w:basedOn w:val="a"/>
    <w:autoRedefine/>
    <w:rsid w:val="00497C0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35">
    <w:name w:val="Заголовок 3а"/>
    <w:basedOn w:val="a"/>
    <w:next w:val="afb"/>
    <w:rsid w:val="00497C09"/>
    <w:pPr>
      <w:widowControl w:val="0"/>
      <w:spacing w:before="240" w:after="6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b">
    <w:name w:val="Normal Indent"/>
    <w:basedOn w:val="a"/>
    <w:rsid w:val="00497C09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Subtitle"/>
    <w:basedOn w:val="a"/>
    <w:link w:val="afd"/>
    <w:qFormat/>
    <w:rsid w:val="00497C0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497C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e">
    <w:name w:val="время"/>
    <w:basedOn w:val="a"/>
    <w:rsid w:val="00497C09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eastAsia="Times New Roman" w:hAnsi="NTHarmonica" w:cs="Times New Roman"/>
      <w:sz w:val="28"/>
      <w:szCs w:val="20"/>
      <w:lang w:eastAsia="ru-RU"/>
    </w:rPr>
  </w:style>
  <w:style w:type="table" w:styleId="aff">
    <w:name w:val="Table Grid"/>
    <w:basedOn w:val="a1"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датарег"/>
    <w:basedOn w:val="a"/>
    <w:semiHidden/>
    <w:rsid w:val="00497C09"/>
    <w:pPr>
      <w:keepNext/>
      <w:overflowPunct w:val="0"/>
      <w:autoSpaceDE w:val="0"/>
      <w:autoSpaceDN w:val="0"/>
      <w:adjustRightInd w:val="0"/>
      <w:spacing w:before="120" w:after="0" w:line="240" w:lineRule="auto"/>
      <w:ind w:left="5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четная палата"/>
    <w:basedOn w:val="a"/>
    <w:semiHidden/>
    <w:rsid w:val="00497C0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4"/>
      <w:sz w:val="32"/>
      <w:szCs w:val="32"/>
      <w:lang w:eastAsia="ru-RU"/>
    </w:rPr>
  </w:style>
  <w:style w:type="paragraph" w:customStyle="1" w:styleId="25">
    <w:name w:val="Знак2"/>
    <w:basedOn w:val="a"/>
    <w:uiPriority w:val="99"/>
    <w:rsid w:val="00497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номер"/>
    <w:basedOn w:val="a"/>
    <w:semiHidden/>
    <w:rsid w:val="00497C09"/>
    <w:pPr>
      <w:keepNext/>
      <w:overflowPunct w:val="0"/>
      <w:autoSpaceDE w:val="0"/>
      <w:autoSpaceDN w:val="0"/>
      <w:adjustRightInd w:val="0"/>
      <w:spacing w:before="120" w:after="0" w:line="240" w:lineRule="auto"/>
      <w:ind w:right="57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497C09"/>
    <w:pPr>
      <w:ind w:left="720"/>
      <w:contextualSpacing/>
    </w:pPr>
    <w:rPr>
      <w:rFonts w:ascii="Calibri" w:eastAsia="Calibri" w:hAnsi="Calibri" w:cs="Times New Roman"/>
    </w:rPr>
  </w:style>
  <w:style w:type="character" w:styleId="aff4">
    <w:name w:val="annotation reference"/>
    <w:rsid w:val="00497C09"/>
    <w:rPr>
      <w:sz w:val="16"/>
      <w:szCs w:val="16"/>
    </w:rPr>
  </w:style>
  <w:style w:type="paragraph" w:styleId="aff5">
    <w:name w:val="annotation text"/>
    <w:basedOn w:val="a"/>
    <w:link w:val="aff6"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rmal (Web)"/>
    <w:basedOn w:val="a"/>
    <w:uiPriority w:val="99"/>
    <w:unhideWhenUsed/>
    <w:rsid w:val="00B6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15</cp:revision>
  <cp:lastPrinted>2022-12-15T05:45:00Z</cp:lastPrinted>
  <dcterms:created xsi:type="dcterms:W3CDTF">2022-07-27T07:23:00Z</dcterms:created>
  <dcterms:modified xsi:type="dcterms:W3CDTF">2022-12-22T05:22:00Z</dcterms:modified>
</cp:coreProperties>
</file>